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 w:rsidRPr="00287531">
        <w:rPr>
          <w:rFonts w:ascii="Arial" w:hAnsi="Arial" w:cs="Arial"/>
          <w:b/>
          <w:sz w:val="48"/>
          <w:szCs w:val="48"/>
        </w:rPr>
        <w:t>PREVENCION DE RIESGOS LABORALES</w:t>
      </w: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BACHILLERATO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6C75CC" w:rsidP="006C75CC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ind w:firstLine="708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QUIMIC</w:t>
      </w:r>
      <w:r w:rsidR="00ED4F16">
        <w:rPr>
          <w:rFonts w:ascii="Arial" w:hAnsi="Arial" w:cs="Arial"/>
          <w:b/>
          <w:sz w:val="72"/>
          <w:szCs w:val="72"/>
        </w:rPr>
        <w:t>A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ACTIVIDAD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451837">
        <w:rPr>
          <w:rFonts w:ascii="Arial" w:hAnsi="Arial" w:cs="Arial"/>
          <w:b/>
          <w:sz w:val="96"/>
          <w:szCs w:val="96"/>
        </w:rPr>
        <w:t>4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2285E" w:rsidRPr="0022285E" w:rsidRDefault="00231CE3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INFORMACION PREVIA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451837" w:rsidRPr="00451837" w:rsidRDefault="00451837" w:rsidP="00451837">
      <w:pPr>
        <w:jc w:val="both"/>
        <w:rPr>
          <w:rFonts w:ascii="Arial Narrow" w:hAnsi="Arial Narrow"/>
          <w:sz w:val="28"/>
          <w:szCs w:val="28"/>
        </w:rPr>
      </w:pPr>
      <w:r w:rsidRPr="00B117E3">
        <w:rPr>
          <w:rFonts w:ascii="Arial Narrow" w:hAnsi="Arial Narrow"/>
          <w:noProof/>
        </w:rPr>
        <w:drawing>
          <wp:anchor distT="0" distB="0" distL="114300" distR="114300" simplePos="0" relativeHeight="251658240" behindDoc="0" locked="0" layoutInCell="1" allowOverlap="1" wp14:anchorId="62DABFCB" wp14:editId="7CFCB8B1">
            <wp:simplePos x="0" y="0"/>
            <wp:positionH relativeFrom="margin">
              <wp:posOffset>4524375</wp:posOffset>
            </wp:positionH>
            <wp:positionV relativeFrom="paragraph">
              <wp:posOffset>50165</wp:posOffset>
            </wp:positionV>
            <wp:extent cx="2114550" cy="2853690"/>
            <wp:effectExtent l="0" t="0" r="0" b="3810"/>
            <wp:wrapSquare wrapText="bothSides"/>
            <wp:docPr id="1" name="Imagen 1" descr="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25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16" t="1945" r="5024" b="1945"/>
                    <a:stretch/>
                  </pic:blipFill>
                  <pic:spPr bwMode="auto">
                    <a:xfrm>
                      <a:off x="0" y="0"/>
                      <a:ext cx="2114550" cy="2853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51837">
        <w:rPr>
          <w:rFonts w:ascii="Arial Narrow" w:hAnsi="Arial Narrow"/>
          <w:sz w:val="28"/>
          <w:szCs w:val="28"/>
        </w:rPr>
        <w:t xml:space="preserve">Son muchas y variadas las medidas preventivas que se pueden adoptar dirigidas a evitar o disminuir la las consecuencias de la utilización y/o exposición de las sustancias químicas peligrosas. </w:t>
      </w:r>
    </w:p>
    <w:p w:rsidR="00451837" w:rsidRPr="00451837" w:rsidRDefault="00451837" w:rsidP="00451837">
      <w:pPr>
        <w:jc w:val="both"/>
        <w:rPr>
          <w:rFonts w:ascii="Arial Narrow" w:hAnsi="Arial Narrow"/>
          <w:sz w:val="28"/>
          <w:szCs w:val="28"/>
        </w:rPr>
      </w:pPr>
    </w:p>
    <w:p w:rsidR="00451837" w:rsidRDefault="00451837" w:rsidP="00451837">
      <w:pPr>
        <w:jc w:val="both"/>
        <w:rPr>
          <w:rFonts w:ascii="Arial Narrow" w:hAnsi="Arial Narrow"/>
          <w:sz w:val="28"/>
          <w:szCs w:val="28"/>
        </w:rPr>
      </w:pPr>
      <w:r w:rsidRPr="00451837">
        <w:rPr>
          <w:rFonts w:ascii="Arial Narrow" w:hAnsi="Arial Narrow"/>
          <w:sz w:val="28"/>
          <w:szCs w:val="28"/>
        </w:rPr>
        <w:t xml:space="preserve">Se puede actuar </w:t>
      </w:r>
      <w:r w:rsidRPr="00451837">
        <w:rPr>
          <w:rFonts w:ascii="Arial Narrow" w:hAnsi="Arial Narrow"/>
          <w:sz w:val="28"/>
          <w:szCs w:val="28"/>
        </w:rPr>
        <w:t>sobre</w:t>
      </w:r>
      <w:r>
        <w:rPr>
          <w:rFonts w:ascii="Arial Narrow" w:hAnsi="Arial Narrow"/>
          <w:sz w:val="28"/>
          <w:szCs w:val="28"/>
        </w:rPr>
        <w:t>:</w:t>
      </w:r>
    </w:p>
    <w:p w:rsidR="00451837" w:rsidRDefault="00451837" w:rsidP="00451837">
      <w:pPr>
        <w:jc w:val="both"/>
        <w:rPr>
          <w:rFonts w:ascii="Arial Narrow" w:hAnsi="Arial Narrow"/>
          <w:sz w:val="28"/>
          <w:szCs w:val="28"/>
        </w:rPr>
      </w:pPr>
    </w:p>
    <w:p w:rsidR="00451837" w:rsidRPr="00451837" w:rsidRDefault="00451837" w:rsidP="00451837">
      <w:pPr>
        <w:pStyle w:val="Prrafodelista"/>
        <w:numPr>
          <w:ilvl w:val="0"/>
          <w:numId w:val="29"/>
        </w:numPr>
        <w:jc w:val="both"/>
        <w:rPr>
          <w:rFonts w:ascii="Arial Narrow" w:hAnsi="Arial Narrow"/>
          <w:b/>
          <w:sz w:val="28"/>
          <w:szCs w:val="28"/>
        </w:rPr>
      </w:pPr>
      <w:r w:rsidRPr="00451837">
        <w:rPr>
          <w:rFonts w:ascii="Arial Narrow" w:hAnsi="Arial Narrow"/>
          <w:b/>
          <w:sz w:val="28"/>
          <w:szCs w:val="28"/>
        </w:rPr>
        <w:t>FOCO EMISOR DEL CONTAMINANTE</w:t>
      </w:r>
    </w:p>
    <w:p w:rsidR="00451837" w:rsidRPr="00451837" w:rsidRDefault="00451837" w:rsidP="00451837">
      <w:pPr>
        <w:pStyle w:val="Prrafodelista"/>
        <w:numPr>
          <w:ilvl w:val="0"/>
          <w:numId w:val="29"/>
        </w:numPr>
        <w:jc w:val="both"/>
        <w:rPr>
          <w:rFonts w:ascii="Arial Narrow" w:hAnsi="Arial Narrow"/>
          <w:b/>
          <w:sz w:val="28"/>
          <w:szCs w:val="28"/>
        </w:rPr>
      </w:pPr>
      <w:r w:rsidRPr="00451837">
        <w:rPr>
          <w:rFonts w:ascii="Arial Narrow" w:hAnsi="Arial Narrow"/>
          <w:b/>
          <w:sz w:val="28"/>
          <w:szCs w:val="28"/>
        </w:rPr>
        <w:t>MEDIO DE DIFUSION EN EL AMBIENTE</w:t>
      </w:r>
    </w:p>
    <w:p w:rsidR="00451837" w:rsidRDefault="00451837" w:rsidP="00451837">
      <w:pPr>
        <w:pStyle w:val="Prrafodelista"/>
        <w:numPr>
          <w:ilvl w:val="0"/>
          <w:numId w:val="29"/>
        </w:numPr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RECEPTOR</w:t>
      </w:r>
    </w:p>
    <w:p w:rsidR="00451837" w:rsidRDefault="00451837" w:rsidP="00451837">
      <w:pPr>
        <w:jc w:val="both"/>
        <w:rPr>
          <w:rFonts w:ascii="Arial Narrow" w:hAnsi="Arial Narrow"/>
          <w:b/>
          <w:sz w:val="28"/>
          <w:szCs w:val="28"/>
        </w:rPr>
      </w:pPr>
    </w:p>
    <w:p w:rsidR="00451837" w:rsidRPr="00451837" w:rsidRDefault="00451837" w:rsidP="00451837">
      <w:pPr>
        <w:jc w:val="both"/>
        <w:rPr>
          <w:rFonts w:ascii="Arial Narrow" w:hAnsi="Arial Narrow"/>
          <w:sz w:val="28"/>
          <w:szCs w:val="28"/>
        </w:rPr>
      </w:pPr>
      <w:r w:rsidRPr="00451837">
        <w:rPr>
          <w:rFonts w:ascii="Arial Narrow" w:hAnsi="Arial Narrow"/>
          <w:sz w:val="28"/>
          <w:szCs w:val="28"/>
        </w:rPr>
        <w:t xml:space="preserve">Por medio de este ejercicio vamos a analizar las actuaciones que se pueden realizar sobre el </w:t>
      </w:r>
      <w:r w:rsidRPr="00451837">
        <w:rPr>
          <w:rFonts w:ascii="Arial Narrow" w:hAnsi="Arial Narrow"/>
          <w:b/>
          <w:sz w:val="28"/>
          <w:szCs w:val="28"/>
        </w:rPr>
        <w:t>RECEPTOR.</w:t>
      </w:r>
    </w:p>
    <w:p w:rsidR="001C3148" w:rsidRPr="00ED4F16" w:rsidRDefault="001C3148" w:rsidP="001C3148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5503D8" w:rsidRPr="0022285E" w:rsidRDefault="0022285E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 w:rsidRPr="0022285E">
        <w:rPr>
          <w:rFonts w:ascii="Arial Narrow" w:hAnsi="Arial Narrow"/>
          <w:b/>
          <w:sz w:val="52"/>
          <w:szCs w:val="52"/>
        </w:rPr>
        <w:t>PLANTEAMIENTO DE LA ACTIVIDAD</w:t>
      </w:r>
    </w:p>
    <w:p w:rsidR="0022285E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6C75CC" w:rsidRDefault="00451837" w:rsidP="006C75CC">
      <w:pPr>
        <w:jc w:val="both"/>
        <w:rPr>
          <w:rFonts w:ascii="Arial Narrow" w:hAnsi="Arial Narrow"/>
          <w:sz w:val="28"/>
          <w:szCs w:val="28"/>
        </w:rPr>
      </w:pPr>
      <w:r w:rsidRPr="00451837">
        <w:rPr>
          <w:rFonts w:ascii="Arial Narrow" w:hAnsi="Arial Narrow"/>
          <w:sz w:val="28"/>
          <w:szCs w:val="28"/>
        </w:rPr>
        <w:t xml:space="preserve">Indica si las posibles actuaciones que se mencionan a continuación son </w:t>
      </w:r>
      <w:r w:rsidRPr="00451837">
        <w:rPr>
          <w:rFonts w:ascii="Arial Narrow" w:hAnsi="Arial Narrow"/>
          <w:b/>
          <w:sz w:val="28"/>
          <w:szCs w:val="28"/>
        </w:rPr>
        <w:t xml:space="preserve">VERDADERAS </w:t>
      </w:r>
      <w:r w:rsidRPr="00451837">
        <w:rPr>
          <w:rFonts w:ascii="Arial Narrow" w:hAnsi="Arial Narrow"/>
          <w:sz w:val="28"/>
          <w:szCs w:val="28"/>
        </w:rPr>
        <w:t xml:space="preserve">o </w:t>
      </w:r>
      <w:r w:rsidRPr="00451837">
        <w:rPr>
          <w:rFonts w:ascii="Arial Narrow" w:hAnsi="Arial Narrow"/>
          <w:b/>
          <w:sz w:val="28"/>
          <w:szCs w:val="28"/>
        </w:rPr>
        <w:t>FALSAS.</w:t>
      </w:r>
    </w:p>
    <w:p w:rsidR="006C75CC" w:rsidRDefault="006C75CC" w:rsidP="006C75CC">
      <w:pPr>
        <w:jc w:val="both"/>
        <w:rPr>
          <w:rFonts w:ascii="Arial Narrow" w:hAnsi="Arial Narrow"/>
          <w:sz w:val="28"/>
          <w:szCs w:val="28"/>
        </w:rPr>
      </w:pPr>
    </w:p>
    <w:p w:rsidR="006C75CC" w:rsidRDefault="006C75CC" w:rsidP="006C75CC">
      <w:pPr>
        <w:jc w:val="both"/>
        <w:rPr>
          <w:rFonts w:ascii="Arial Narrow" w:hAnsi="Arial Narrow"/>
          <w:sz w:val="28"/>
          <w:szCs w:val="28"/>
        </w:rPr>
      </w:pPr>
    </w:p>
    <w:p w:rsidR="006C75CC" w:rsidRDefault="006C75CC" w:rsidP="006C75CC">
      <w:pPr>
        <w:jc w:val="both"/>
        <w:rPr>
          <w:rFonts w:ascii="Arial Narrow" w:hAnsi="Arial Narrow"/>
          <w:sz w:val="28"/>
          <w:szCs w:val="28"/>
        </w:rPr>
      </w:pPr>
    </w:p>
    <w:p w:rsidR="006C75CC" w:rsidRDefault="006C75CC" w:rsidP="006C75CC">
      <w:pPr>
        <w:jc w:val="both"/>
        <w:rPr>
          <w:rFonts w:ascii="Arial Narrow" w:hAnsi="Arial Narrow"/>
          <w:sz w:val="28"/>
          <w:szCs w:val="28"/>
        </w:rPr>
      </w:pPr>
    </w:p>
    <w:p w:rsidR="006C75CC" w:rsidRDefault="006C75CC" w:rsidP="006C75CC">
      <w:pPr>
        <w:jc w:val="both"/>
        <w:rPr>
          <w:rFonts w:ascii="Arial Narrow" w:hAnsi="Arial Narrow"/>
          <w:sz w:val="28"/>
          <w:szCs w:val="28"/>
        </w:rPr>
      </w:pPr>
    </w:p>
    <w:p w:rsidR="006C75CC" w:rsidRDefault="006C75CC" w:rsidP="006C75CC">
      <w:pPr>
        <w:jc w:val="both"/>
        <w:rPr>
          <w:rFonts w:ascii="Arial Narrow" w:hAnsi="Arial Narrow"/>
          <w:sz w:val="28"/>
          <w:szCs w:val="28"/>
        </w:rPr>
        <w:sectPr w:rsidR="006C75CC" w:rsidSect="00442F08">
          <w:headerReference w:type="default" r:id="rId10"/>
          <w:footerReference w:type="default" r:id="rId11"/>
          <w:pgSz w:w="11906" w:h="16838"/>
          <w:pgMar w:top="720" w:right="720" w:bottom="720" w:left="720" w:header="567" w:footer="567" w:gutter="0"/>
          <w:cols w:space="708"/>
          <w:titlePg/>
          <w:docGrid w:linePitch="360"/>
        </w:sectPr>
      </w:pPr>
    </w:p>
    <w:tbl>
      <w:tblPr>
        <w:tblStyle w:val="Tablaconcuadrcula"/>
        <w:tblW w:w="15388" w:type="dxa"/>
        <w:tblLook w:val="04A0" w:firstRow="1" w:lastRow="0" w:firstColumn="1" w:lastColumn="0" w:noHBand="0" w:noVBand="1"/>
      </w:tblPr>
      <w:tblGrid>
        <w:gridCol w:w="988"/>
        <w:gridCol w:w="10773"/>
        <w:gridCol w:w="1842"/>
        <w:gridCol w:w="1785"/>
      </w:tblGrid>
      <w:tr w:rsidR="00451837" w:rsidTr="00451837">
        <w:trPr>
          <w:trHeight w:val="1747"/>
        </w:trPr>
        <w:tc>
          <w:tcPr>
            <w:tcW w:w="988" w:type="dxa"/>
            <w:shd w:val="clear" w:color="auto" w:fill="FFC000"/>
            <w:vAlign w:val="center"/>
          </w:tcPr>
          <w:p w:rsidR="00451837" w:rsidRPr="001C3148" w:rsidRDefault="00451837" w:rsidP="00451837">
            <w:pPr>
              <w:jc w:val="center"/>
              <w:rPr>
                <w:rFonts w:ascii="Arial Narrow" w:hAnsi="Arial Narrow"/>
                <w:b/>
                <w:sz w:val="36"/>
                <w:szCs w:val="36"/>
              </w:rPr>
            </w:pPr>
            <w:r w:rsidRPr="001C3148">
              <w:rPr>
                <w:rFonts w:ascii="Arial Narrow" w:hAnsi="Arial Narrow"/>
                <w:b/>
                <w:sz w:val="36"/>
                <w:szCs w:val="36"/>
              </w:rPr>
              <w:lastRenderedPageBreak/>
              <w:t>1</w:t>
            </w:r>
          </w:p>
        </w:tc>
        <w:tc>
          <w:tcPr>
            <w:tcW w:w="10773" w:type="dxa"/>
            <w:vAlign w:val="center"/>
          </w:tcPr>
          <w:p w:rsidR="00451837" w:rsidRPr="00451837" w:rsidRDefault="00451837" w:rsidP="00451837">
            <w:pPr>
              <w:jc w:val="both"/>
              <w:rPr>
                <w:rFonts w:ascii="Arial Narrow" w:hAnsi="Arial Narrow"/>
                <w:sz w:val="32"/>
                <w:szCs w:val="32"/>
              </w:rPr>
            </w:pPr>
            <w:r w:rsidRPr="00451837">
              <w:rPr>
                <w:rFonts w:ascii="Arial Narrow" w:hAnsi="Arial Narrow"/>
                <w:sz w:val="32"/>
                <w:szCs w:val="32"/>
              </w:rPr>
              <w:t>La formación e información de los trabajadores sobre los riesgos higiénicos existentes y sobre los elementos de control disponibles</w:t>
            </w:r>
          </w:p>
        </w:tc>
        <w:tc>
          <w:tcPr>
            <w:tcW w:w="1842" w:type="dxa"/>
            <w:vAlign w:val="center"/>
          </w:tcPr>
          <w:p w:rsidR="00451837" w:rsidRPr="001C3148" w:rsidRDefault="00451837" w:rsidP="00451837">
            <w:pPr>
              <w:jc w:val="center"/>
              <w:rPr>
                <w:rFonts w:ascii="Arial Narrow" w:hAnsi="Arial Narrow"/>
                <w:b/>
                <w:sz w:val="36"/>
                <w:szCs w:val="36"/>
              </w:rPr>
            </w:pPr>
            <w:r w:rsidRPr="001C3148">
              <w:rPr>
                <w:rFonts w:ascii="Arial Narrow" w:hAnsi="Arial Narrow"/>
                <w:b/>
                <w:sz w:val="36"/>
                <w:szCs w:val="36"/>
              </w:rPr>
              <w:t>Verdadero</w:t>
            </w:r>
          </w:p>
        </w:tc>
        <w:tc>
          <w:tcPr>
            <w:tcW w:w="1785" w:type="dxa"/>
            <w:vAlign w:val="center"/>
          </w:tcPr>
          <w:p w:rsidR="00451837" w:rsidRPr="001C3148" w:rsidRDefault="00451837" w:rsidP="00451837">
            <w:pPr>
              <w:jc w:val="center"/>
              <w:rPr>
                <w:rFonts w:ascii="Arial Narrow" w:hAnsi="Arial Narrow"/>
                <w:b/>
                <w:sz w:val="36"/>
                <w:szCs w:val="36"/>
              </w:rPr>
            </w:pPr>
            <w:r w:rsidRPr="001C3148">
              <w:rPr>
                <w:rFonts w:ascii="Arial Narrow" w:hAnsi="Arial Narrow"/>
                <w:b/>
                <w:sz w:val="36"/>
                <w:szCs w:val="36"/>
              </w:rPr>
              <w:t>Falso</w:t>
            </w:r>
          </w:p>
        </w:tc>
        <w:bookmarkStart w:id="0" w:name="_GoBack"/>
        <w:bookmarkEnd w:id="0"/>
      </w:tr>
      <w:tr w:rsidR="00451837" w:rsidTr="00451837">
        <w:trPr>
          <w:trHeight w:val="1747"/>
        </w:trPr>
        <w:tc>
          <w:tcPr>
            <w:tcW w:w="988" w:type="dxa"/>
            <w:shd w:val="clear" w:color="auto" w:fill="FFC000"/>
            <w:vAlign w:val="center"/>
          </w:tcPr>
          <w:p w:rsidR="00451837" w:rsidRPr="001C3148" w:rsidRDefault="00451837" w:rsidP="00451837">
            <w:pPr>
              <w:jc w:val="center"/>
              <w:rPr>
                <w:rFonts w:ascii="Arial Narrow" w:hAnsi="Arial Narrow"/>
                <w:b/>
                <w:sz w:val="36"/>
                <w:szCs w:val="36"/>
              </w:rPr>
            </w:pPr>
            <w:r w:rsidRPr="001C3148">
              <w:rPr>
                <w:rFonts w:ascii="Arial Narrow" w:hAnsi="Arial Narrow"/>
                <w:b/>
                <w:sz w:val="36"/>
                <w:szCs w:val="36"/>
              </w:rPr>
              <w:t>2</w:t>
            </w:r>
          </w:p>
        </w:tc>
        <w:tc>
          <w:tcPr>
            <w:tcW w:w="10773" w:type="dxa"/>
            <w:vAlign w:val="center"/>
          </w:tcPr>
          <w:p w:rsidR="00451837" w:rsidRPr="00451837" w:rsidRDefault="00451837" w:rsidP="00451837">
            <w:pPr>
              <w:jc w:val="both"/>
              <w:rPr>
                <w:rFonts w:ascii="Arial Narrow" w:hAnsi="Arial Narrow"/>
                <w:sz w:val="32"/>
                <w:szCs w:val="32"/>
              </w:rPr>
            </w:pPr>
            <w:r w:rsidRPr="00451837">
              <w:rPr>
                <w:rFonts w:ascii="Arial Narrow" w:hAnsi="Arial Narrow"/>
                <w:sz w:val="32"/>
                <w:szCs w:val="32"/>
              </w:rPr>
              <w:t>La rotación del trabajador con el fin de disminuir el tiempo de exposición y, por lo tanto, la dosis recibida</w:t>
            </w:r>
          </w:p>
        </w:tc>
        <w:tc>
          <w:tcPr>
            <w:tcW w:w="1842" w:type="dxa"/>
            <w:vAlign w:val="center"/>
          </w:tcPr>
          <w:p w:rsidR="00451837" w:rsidRPr="001C3148" w:rsidRDefault="00451837" w:rsidP="00451837">
            <w:pPr>
              <w:jc w:val="center"/>
              <w:rPr>
                <w:rFonts w:ascii="Arial Narrow" w:hAnsi="Arial Narrow"/>
                <w:b/>
                <w:sz w:val="36"/>
                <w:szCs w:val="36"/>
              </w:rPr>
            </w:pPr>
            <w:r w:rsidRPr="001C3148">
              <w:rPr>
                <w:rFonts w:ascii="Arial Narrow" w:hAnsi="Arial Narrow"/>
                <w:b/>
                <w:sz w:val="36"/>
                <w:szCs w:val="36"/>
              </w:rPr>
              <w:t>Verdadero</w:t>
            </w:r>
          </w:p>
        </w:tc>
        <w:tc>
          <w:tcPr>
            <w:tcW w:w="1785" w:type="dxa"/>
            <w:vAlign w:val="center"/>
          </w:tcPr>
          <w:p w:rsidR="00451837" w:rsidRPr="001C3148" w:rsidRDefault="00451837" w:rsidP="00451837">
            <w:pPr>
              <w:jc w:val="center"/>
              <w:rPr>
                <w:rFonts w:ascii="Arial Narrow" w:hAnsi="Arial Narrow"/>
                <w:b/>
                <w:sz w:val="36"/>
                <w:szCs w:val="36"/>
              </w:rPr>
            </w:pPr>
            <w:r w:rsidRPr="001C3148">
              <w:rPr>
                <w:rFonts w:ascii="Arial Narrow" w:hAnsi="Arial Narrow"/>
                <w:b/>
                <w:sz w:val="36"/>
                <w:szCs w:val="36"/>
              </w:rPr>
              <w:t>Falso</w:t>
            </w:r>
          </w:p>
        </w:tc>
      </w:tr>
      <w:tr w:rsidR="00451837" w:rsidTr="00451837">
        <w:trPr>
          <w:trHeight w:val="1747"/>
        </w:trPr>
        <w:tc>
          <w:tcPr>
            <w:tcW w:w="988" w:type="dxa"/>
            <w:shd w:val="clear" w:color="auto" w:fill="FFC000"/>
            <w:vAlign w:val="center"/>
          </w:tcPr>
          <w:p w:rsidR="00451837" w:rsidRPr="001C3148" w:rsidRDefault="00451837" w:rsidP="00451837">
            <w:pPr>
              <w:jc w:val="center"/>
              <w:rPr>
                <w:rFonts w:ascii="Arial Narrow" w:hAnsi="Arial Narrow"/>
                <w:b/>
                <w:sz w:val="36"/>
                <w:szCs w:val="36"/>
              </w:rPr>
            </w:pPr>
            <w:r w:rsidRPr="001C3148">
              <w:rPr>
                <w:rFonts w:ascii="Arial Narrow" w:hAnsi="Arial Narrow"/>
                <w:b/>
                <w:sz w:val="36"/>
                <w:szCs w:val="36"/>
              </w:rPr>
              <w:t>3</w:t>
            </w:r>
          </w:p>
        </w:tc>
        <w:tc>
          <w:tcPr>
            <w:tcW w:w="10773" w:type="dxa"/>
            <w:vAlign w:val="center"/>
          </w:tcPr>
          <w:p w:rsidR="00451837" w:rsidRPr="00451837" w:rsidRDefault="00451837" w:rsidP="00451837">
            <w:pPr>
              <w:jc w:val="both"/>
              <w:rPr>
                <w:rFonts w:ascii="Arial Narrow" w:hAnsi="Arial Narrow"/>
                <w:sz w:val="32"/>
                <w:szCs w:val="32"/>
              </w:rPr>
            </w:pPr>
            <w:r w:rsidRPr="00451837">
              <w:rPr>
                <w:rFonts w:ascii="Arial Narrow" w:hAnsi="Arial Narrow"/>
                <w:sz w:val="32"/>
                <w:szCs w:val="32"/>
              </w:rPr>
              <w:t>El encerramiento del trabajador en cabinas o zonas especialmente acondicionadas, debido a las características del proceso</w:t>
            </w:r>
          </w:p>
        </w:tc>
        <w:tc>
          <w:tcPr>
            <w:tcW w:w="1842" w:type="dxa"/>
            <w:vAlign w:val="center"/>
          </w:tcPr>
          <w:p w:rsidR="00451837" w:rsidRPr="001C3148" w:rsidRDefault="00451837" w:rsidP="00451837">
            <w:pPr>
              <w:jc w:val="center"/>
              <w:rPr>
                <w:rFonts w:ascii="Arial Narrow" w:hAnsi="Arial Narrow"/>
                <w:b/>
                <w:sz w:val="36"/>
                <w:szCs w:val="36"/>
              </w:rPr>
            </w:pPr>
            <w:r w:rsidRPr="001C3148">
              <w:rPr>
                <w:rFonts w:ascii="Arial Narrow" w:hAnsi="Arial Narrow"/>
                <w:b/>
                <w:sz w:val="36"/>
                <w:szCs w:val="36"/>
              </w:rPr>
              <w:t>Verdadero</w:t>
            </w:r>
          </w:p>
        </w:tc>
        <w:tc>
          <w:tcPr>
            <w:tcW w:w="1785" w:type="dxa"/>
            <w:vAlign w:val="center"/>
          </w:tcPr>
          <w:p w:rsidR="00451837" w:rsidRPr="001C3148" w:rsidRDefault="00451837" w:rsidP="00451837">
            <w:pPr>
              <w:jc w:val="center"/>
              <w:rPr>
                <w:rFonts w:ascii="Arial Narrow" w:hAnsi="Arial Narrow"/>
                <w:b/>
                <w:sz w:val="36"/>
                <w:szCs w:val="36"/>
              </w:rPr>
            </w:pPr>
            <w:r w:rsidRPr="001C3148">
              <w:rPr>
                <w:rFonts w:ascii="Arial Narrow" w:hAnsi="Arial Narrow"/>
                <w:b/>
                <w:sz w:val="36"/>
                <w:szCs w:val="36"/>
              </w:rPr>
              <w:t>Falso</w:t>
            </w:r>
          </w:p>
        </w:tc>
      </w:tr>
      <w:tr w:rsidR="00451837" w:rsidTr="00451837">
        <w:trPr>
          <w:trHeight w:val="1747"/>
        </w:trPr>
        <w:tc>
          <w:tcPr>
            <w:tcW w:w="988" w:type="dxa"/>
            <w:shd w:val="clear" w:color="auto" w:fill="FFC000"/>
            <w:vAlign w:val="center"/>
          </w:tcPr>
          <w:p w:rsidR="00451837" w:rsidRPr="001C3148" w:rsidRDefault="00451837" w:rsidP="00451837">
            <w:pPr>
              <w:jc w:val="center"/>
              <w:rPr>
                <w:rFonts w:ascii="Arial Narrow" w:hAnsi="Arial Narrow"/>
                <w:b/>
                <w:sz w:val="36"/>
                <w:szCs w:val="36"/>
              </w:rPr>
            </w:pPr>
            <w:r w:rsidRPr="001C3148">
              <w:rPr>
                <w:rFonts w:ascii="Arial Narrow" w:hAnsi="Arial Narrow"/>
                <w:b/>
                <w:sz w:val="36"/>
                <w:szCs w:val="36"/>
              </w:rPr>
              <w:t>4</w:t>
            </w:r>
          </w:p>
        </w:tc>
        <w:tc>
          <w:tcPr>
            <w:tcW w:w="10773" w:type="dxa"/>
            <w:vAlign w:val="center"/>
          </w:tcPr>
          <w:p w:rsidR="00451837" w:rsidRPr="00451837" w:rsidRDefault="00451837" w:rsidP="00451837">
            <w:pPr>
              <w:jc w:val="both"/>
              <w:rPr>
                <w:rFonts w:ascii="Arial Narrow" w:hAnsi="Arial Narrow"/>
                <w:sz w:val="32"/>
                <w:szCs w:val="32"/>
              </w:rPr>
            </w:pPr>
            <w:r w:rsidRPr="00451837">
              <w:rPr>
                <w:rFonts w:ascii="Arial Narrow" w:hAnsi="Arial Narrow"/>
                <w:sz w:val="32"/>
                <w:szCs w:val="32"/>
              </w:rPr>
              <w:t>La higiene personal, disponiendo de los servicios adecuados a las necesidades de aseo personal y descanso</w:t>
            </w:r>
          </w:p>
        </w:tc>
        <w:tc>
          <w:tcPr>
            <w:tcW w:w="1842" w:type="dxa"/>
            <w:vAlign w:val="center"/>
          </w:tcPr>
          <w:p w:rsidR="00451837" w:rsidRPr="001C3148" w:rsidRDefault="00451837" w:rsidP="00451837">
            <w:pPr>
              <w:jc w:val="center"/>
              <w:rPr>
                <w:rFonts w:ascii="Arial Narrow" w:hAnsi="Arial Narrow"/>
                <w:b/>
                <w:sz w:val="36"/>
                <w:szCs w:val="36"/>
              </w:rPr>
            </w:pPr>
            <w:r w:rsidRPr="001C3148">
              <w:rPr>
                <w:rFonts w:ascii="Arial Narrow" w:hAnsi="Arial Narrow"/>
                <w:b/>
                <w:sz w:val="36"/>
                <w:szCs w:val="36"/>
              </w:rPr>
              <w:t>Verdadero</w:t>
            </w:r>
          </w:p>
        </w:tc>
        <w:tc>
          <w:tcPr>
            <w:tcW w:w="1785" w:type="dxa"/>
            <w:vAlign w:val="center"/>
          </w:tcPr>
          <w:p w:rsidR="00451837" w:rsidRPr="001C3148" w:rsidRDefault="00451837" w:rsidP="00451837">
            <w:pPr>
              <w:jc w:val="center"/>
              <w:rPr>
                <w:rFonts w:ascii="Arial Narrow" w:hAnsi="Arial Narrow"/>
                <w:b/>
                <w:sz w:val="36"/>
                <w:szCs w:val="36"/>
              </w:rPr>
            </w:pPr>
            <w:r w:rsidRPr="001C3148">
              <w:rPr>
                <w:rFonts w:ascii="Arial Narrow" w:hAnsi="Arial Narrow"/>
                <w:b/>
                <w:sz w:val="36"/>
                <w:szCs w:val="36"/>
              </w:rPr>
              <w:t>Falso</w:t>
            </w:r>
          </w:p>
        </w:tc>
      </w:tr>
      <w:tr w:rsidR="00451837" w:rsidTr="00451837">
        <w:trPr>
          <w:trHeight w:val="1747"/>
        </w:trPr>
        <w:tc>
          <w:tcPr>
            <w:tcW w:w="988" w:type="dxa"/>
            <w:shd w:val="clear" w:color="auto" w:fill="FFC000"/>
            <w:vAlign w:val="center"/>
          </w:tcPr>
          <w:p w:rsidR="00451837" w:rsidRPr="001C3148" w:rsidRDefault="00451837" w:rsidP="00451837">
            <w:pPr>
              <w:jc w:val="center"/>
              <w:rPr>
                <w:rFonts w:ascii="Arial Narrow" w:hAnsi="Arial Narrow"/>
                <w:b/>
                <w:sz w:val="36"/>
                <w:szCs w:val="36"/>
              </w:rPr>
            </w:pPr>
            <w:r w:rsidRPr="001C3148">
              <w:rPr>
                <w:rFonts w:ascii="Arial Narrow" w:hAnsi="Arial Narrow"/>
                <w:b/>
                <w:sz w:val="36"/>
                <w:szCs w:val="36"/>
              </w:rPr>
              <w:t>5</w:t>
            </w:r>
          </w:p>
        </w:tc>
        <w:tc>
          <w:tcPr>
            <w:tcW w:w="10773" w:type="dxa"/>
            <w:vAlign w:val="center"/>
          </w:tcPr>
          <w:p w:rsidR="00451837" w:rsidRPr="00451837" w:rsidRDefault="00451837" w:rsidP="00451837">
            <w:pPr>
              <w:jc w:val="both"/>
              <w:rPr>
                <w:rFonts w:ascii="Arial Narrow" w:hAnsi="Arial Narrow"/>
                <w:sz w:val="32"/>
                <w:szCs w:val="32"/>
              </w:rPr>
            </w:pPr>
            <w:r w:rsidRPr="00451837">
              <w:rPr>
                <w:rFonts w:ascii="Arial Narrow" w:hAnsi="Arial Narrow"/>
                <w:sz w:val="32"/>
                <w:szCs w:val="32"/>
              </w:rPr>
              <w:t>La utilización de los equipos de protección individual</w:t>
            </w:r>
          </w:p>
        </w:tc>
        <w:tc>
          <w:tcPr>
            <w:tcW w:w="1842" w:type="dxa"/>
            <w:vAlign w:val="center"/>
          </w:tcPr>
          <w:p w:rsidR="00451837" w:rsidRPr="001C3148" w:rsidRDefault="00451837" w:rsidP="00451837">
            <w:pPr>
              <w:jc w:val="center"/>
              <w:rPr>
                <w:rFonts w:ascii="Arial Narrow" w:hAnsi="Arial Narrow"/>
                <w:b/>
                <w:sz w:val="36"/>
                <w:szCs w:val="36"/>
              </w:rPr>
            </w:pPr>
            <w:r w:rsidRPr="001C3148">
              <w:rPr>
                <w:rFonts w:ascii="Arial Narrow" w:hAnsi="Arial Narrow"/>
                <w:b/>
                <w:sz w:val="36"/>
                <w:szCs w:val="36"/>
              </w:rPr>
              <w:t>Verdadero</w:t>
            </w:r>
          </w:p>
        </w:tc>
        <w:tc>
          <w:tcPr>
            <w:tcW w:w="1785" w:type="dxa"/>
            <w:vAlign w:val="center"/>
          </w:tcPr>
          <w:p w:rsidR="00451837" w:rsidRPr="001C3148" w:rsidRDefault="00451837" w:rsidP="00451837">
            <w:pPr>
              <w:jc w:val="center"/>
              <w:rPr>
                <w:rFonts w:ascii="Arial Narrow" w:hAnsi="Arial Narrow"/>
                <w:b/>
                <w:sz w:val="36"/>
                <w:szCs w:val="36"/>
              </w:rPr>
            </w:pPr>
            <w:r w:rsidRPr="001C3148">
              <w:rPr>
                <w:rFonts w:ascii="Arial Narrow" w:hAnsi="Arial Narrow"/>
                <w:b/>
                <w:sz w:val="36"/>
                <w:szCs w:val="36"/>
              </w:rPr>
              <w:t>Falso</w:t>
            </w:r>
          </w:p>
        </w:tc>
      </w:tr>
    </w:tbl>
    <w:p w:rsidR="006C75CC" w:rsidRDefault="006C75CC" w:rsidP="00D05456">
      <w:pPr>
        <w:jc w:val="both"/>
        <w:rPr>
          <w:rFonts w:ascii="Arial Narrow" w:hAnsi="Arial Narrow"/>
          <w:sz w:val="28"/>
          <w:szCs w:val="28"/>
        </w:rPr>
      </w:pPr>
    </w:p>
    <w:sectPr w:rsidR="006C75CC" w:rsidSect="006C75CC">
      <w:pgSz w:w="16838" w:h="11906" w:orient="landscape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7966" w:rsidRDefault="00377966" w:rsidP="00F63B5E">
      <w:pPr>
        <w:spacing w:after="0" w:line="240" w:lineRule="auto"/>
      </w:pPr>
      <w:r>
        <w:separator/>
      </w:r>
    </w:p>
  </w:endnote>
  <w:endnote w:type="continuationSeparator" w:id="0">
    <w:p w:rsidR="00377966" w:rsidRDefault="00377966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 w:rsidP="00F63B5E">
    <w:pPr>
      <w:pStyle w:val="Piedepgina"/>
      <w:jc w:val="center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¡¡FOMENTEMOS LA CULTURA DE LA PREVENCION!!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7966" w:rsidRDefault="00377966" w:rsidP="00F63B5E">
      <w:pPr>
        <w:spacing w:after="0" w:line="240" w:lineRule="auto"/>
      </w:pPr>
      <w:r>
        <w:separator/>
      </w:r>
    </w:p>
  </w:footnote>
  <w:footnote w:type="continuationSeparator" w:id="0">
    <w:p w:rsidR="00377966" w:rsidRDefault="00377966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>
    <w:pPr>
      <w:pStyle w:val="Encabezado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PREVENCION DE RIESGOS LABORALES EN EL BACHILLERATO</w:t>
    </w:r>
    <w:r>
      <w:rPr>
        <w:rFonts w:ascii="Arial Narrow" w:hAnsi="Arial Narrow"/>
        <w:sz w:val="20"/>
        <w:szCs w:val="20"/>
      </w:rPr>
      <w:t xml:space="preserve">                                              </w:t>
    </w:r>
    <w:r w:rsidR="00EA5942">
      <w:rPr>
        <w:rFonts w:ascii="Arial Narrow" w:hAnsi="Arial Narrow"/>
        <w:sz w:val="20"/>
        <w:szCs w:val="20"/>
      </w:rPr>
      <w:t xml:space="preserve">               </w:t>
    </w:r>
    <w:r w:rsidR="00940E6E">
      <w:rPr>
        <w:rFonts w:ascii="Arial Narrow" w:hAnsi="Arial Narrow"/>
        <w:sz w:val="20"/>
        <w:szCs w:val="20"/>
      </w:rPr>
      <w:t xml:space="preserve">       </w:t>
    </w:r>
    <w:r w:rsidR="00B945E2">
      <w:rPr>
        <w:rFonts w:ascii="Arial Narrow" w:hAnsi="Arial Narrow"/>
        <w:sz w:val="20"/>
        <w:szCs w:val="20"/>
      </w:rPr>
      <w:t xml:space="preserve">      </w:t>
    </w:r>
    <w:r w:rsidR="00AC4C1D">
      <w:rPr>
        <w:rFonts w:ascii="Arial Narrow" w:hAnsi="Arial Narrow"/>
        <w:sz w:val="20"/>
        <w:szCs w:val="20"/>
      </w:rPr>
      <w:t xml:space="preserve">        </w:t>
    </w:r>
    <w:r w:rsidR="00B945E2">
      <w:rPr>
        <w:rFonts w:ascii="Arial Narrow" w:hAnsi="Arial Narrow"/>
        <w:sz w:val="20"/>
        <w:szCs w:val="20"/>
      </w:rPr>
      <w:t xml:space="preserve"> </w:t>
    </w:r>
    <w:r w:rsidR="006C75CC">
      <w:rPr>
        <w:rFonts w:ascii="Arial Narrow" w:hAnsi="Arial Narrow"/>
        <w:sz w:val="20"/>
        <w:szCs w:val="20"/>
      </w:rPr>
      <w:t xml:space="preserve">                     QUIMIC</w:t>
    </w:r>
    <w:r w:rsidR="002963DA">
      <w:rPr>
        <w:rFonts w:ascii="Arial Narrow" w:hAnsi="Arial Narrow"/>
        <w:sz w:val="20"/>
        <w:szCs w:val="20"/>
      </w:rPr>
      <w:t>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B450C7"/>
    <w:multiLevelType w:val="hybridMultilevel"/>
    <w:tmpl w:val="014623D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0BC39F5"/>
    <w:multiLevelType w:val="hybridMultilevel"/>
    <w:tmpl w:val="7224388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BA247B4"/>
    <w:multiLevelType w:val="hybridMultilevel"/>
    <w:tmpl w:val="313C5990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2886E21"/>
    <w:multiLevelType w:val="hybridMultilevel"/>
    <w:tmpl w:val="EFB22A02"/>
    <w:lvl w:ilvl="0" w:tplc="DFA084BC">
      <w:start w:val="1"/>
      <w:numFmt w:val="bullet"/>
      <w:pStyle w:val="Vieta1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64F5B17"/>
    <w:multiLevelType w:val="hybridMultilevel"/>
    <w:tmpl w:val="BA9C80D0"/>
    <w:lvl w:ilvl="0" w:tplc="0C0A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65F4F1E"/>
    <w:multiLevelType w:val="hybridMultilevel"/>
    <w:tmpl w:val="F4EE013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86150FB"/>
    <w:multiLevelType w:val="hybridMultilevel"/>
    <w:tmpl w:val="F4785ED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260626"/>
    <w:multiLevelType w:val="hybridMultilevel"/>
    <w:tmpl w:val="BAD6587E"/>
    <w:lvl w:ilvl="0" w:tplc="0C0A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651733F"/>
    <w:multiLevelType w:val="hybridMultilevel"/>
    <w:tmpl w:val="0E98305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6D416D0"/>
    <w:multiLevelType w:val="hybridMultilevel"/>
    <w:tmpl w:val="AF560E08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2F615EA"/>
    <w:multiLevelType w:val="hybridMultilevel"/>
    <w:tmpl w:val="CED2E4C8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6"/>
  </w:num>
  <w:num w:numId="3">
    <w:abstractNumId w:val="8"/>
  </w:num>
  <w:num w:numId="4">
    <w:abstractNumId w:val="2"/>
  </w:num>
  <w:num w:numId="5">
    <w:abstractNumId w:val="9"/>
  </w:num>
  <w:num w:numId="6">
    <w:abstractNumId w:val="0"/>
  </w:num>
  <w:num w:numId="7">
    <w:abstractNumId w:val="14"/>
  </w:num>
  <w:num w:numId="8">
    <w:abstractNumId w:val="16"/>
  </w:num>
  <w:num w:numId="9">
    <w:abstractNumId w:val="7"/>
  </w:num>
  <w:num w:numId="10">
    <w:abstractNumId w:val="17"/>
  </w:num>
  <w:num w:numId="11">
    <w:abstractNumId w:val="11"/>
  </w:num>
  <w:num w:numId="12">
    <w:abstractNumId w:val="13"/>
  </w:num>
  <w:num w:numId="13">
    <w:abstractNumId w:val="19"/>
  </w:num>
  <w:num w:numId="14">
    <w:abstractNumId w:val="1"/>
  </w:num>
  <w:num w:numId="15">
    <w:abstractNumId w:val="24"/>
  </w:num>
  <w:num w:numId="16">
    <w:abstractNumId w:val="28"/>
  </w:num>
  <w:num w:numId="17">
    <w:abstractNumId w:val="12"/>
  </w:num>
  <w:num w:numId="18">
    <w:abstractNumId w:val="5"/>
  </w:num>
  <w:num w:numId="19">
    <w:abstractNumId w:val="23"/>
  </w:num>
  <w:num w:numId="20">
    <w:abstractNumId w:val="26"/>
  </w:num>
  <w:num w:numId="21">
    <w:abstractNumId w:val="3"/>
  </w:num>
  <w:num w:numId="22">
    <w:abstractNumId w:val="25"/>
  </w:num>
  <w:num w:numId="23">
    <w:abstractNumId w:val="21"/>
  </w:num>
  <w:num w:numId="24">
    <w:abstractNumId w:val="4"/>
  </w:num>
  <w:num w:numId="25">
    <w:abstractNumId w:val="22"/>
  </w:num>
  <w:num w:numId="26">
    <w:abstractNumId w:val="27"/>
  </w:num>
  <w:num w:numId="27">
    <w:abstractNumId w:val="18"/>
  </w:num>
  <w:num w:numId="28">
    <w:abstractNumId w:val="20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75E3"/>
    <w:rsid w:val="000640C2"/>
    <w:rsid w:val="000A466C"/>
    <w:rsid w:val="000D53A7"/>
    <w:rsid w:val="000D6113"/>
    <w:rsid w:val="000E45C6"/>
    <w:rsid w:val="000F355F"/>
    <w:rsid w:val="000F5F33"/>
    <w:rsid w:val="00103E11"/>
    <w:rsid w:val="00104FDB"/>
    <w:rsid w:val="00114E79"/>
    <w:rsid w:val="001324C9"/>
    <w:rsid w:val="00142F52"/>
    <w:rsid w:val="00151035"/>
    <w:rsid w:val="001956C0"/>
    <w:rsid w:val="00197F61"/>
    <w:rsid w:val="001C3148"/>
    <w:rsid w:val="001D14C2"/>
    <w:rsid w:val="001D2F2B"/>
    <w:rsid w:val="001D7743"/>
    <w:rsid w:val="0020113F"/>
    <w:rsid w:val="002070E4"/>
    <w:rsid w:val="0022285E"/>
    <w:rsid w:val="00231CE3"/>
    <w:rsid w:val="00236591"/>
    <w:rsid w:val="0024226F"/>
    <w:rsid w:val="002465F4"/>
    <w:rsid w:val="0026394B"/>
    <w:rsid w:val="0027083B"/>
    <w:rsid w:val="00285E6B"/>
    <w:rsid w:val="00287531"/>
    <w:rsid w:val="002963DA"/>
    <w:rsid w:val="0029747A"/>
    <w:rsid w:val="00297B12"/>
    <w:rsid w:val="002B408F"/>
    <w:rsid w:val="002D60A0"/>
    <w:rsid w:val="002E3C41"/>
    <w:rsid w:val="002F2BD8"/>
    <w:rsid w:val="003430F1"/>
    <w:rsid w:val="00360DCF"/>
    <w:rsid w:val="00377966"/>
    <w:rsid w:val="00381797"/>
    <w:rsid w:val="003854B6"/>
    <w:rsid w:val="00390711"/>
    <w:rsid w:val="003C2D72"/>
    <w:rsid w:val="003C544D"/>
    <w:rsid w:val="003F709A"/>
    <w:rsid w:val="00405407"/>
    <w:rsid w:val="00442F08"/>
    <w:rsid w:val="00451837"/>
    <w:rsid w:val="00452CCA"/>
    <w:rsid w:val="00465287"/>
    <w:rsid w:val="00470CB5"/>
    <w:rsid w:val="004721C2"/>
    <w:rsid w:val="0047344D"/>
    <w:rsid w:val="004828F0"/>
    <w:rsid w:val="004A33FC"/>
    <w:rsid w:val="004A7F83"/>
    <w:rsid w:val="004C2740"/>
    <w:rsid w:val="004D1A2A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C33DA"/>
    <w:rsid w:val="005C3646"/>
    <w:rsid w:val="005F706E"/>
    <w:rsid w:val="005F776B"/>
    <w:rsid w:val="00601237"/>
    <w:rsid w:val="0060238C"/>
    <w:rsid w:val="00617A5E"/>
    <w:rsid w:val="006206ED"/>
    <w:rsid w:val="0069540E"/>
    <w:rsid w:val="006B6111"/>
    <w:rsid w:val="006C75CC"/>
    <w:rsid w:val="006F1743"/>
    <w:rsid w:val="00731FEF"/>
    <w:rsid w:val="00735376"/>
    <w:rsid w:val="00752262"/>
    <w:rsid w:val="00776BD4"/>
    <w:rsid w:val="00784154"/>
    <w:rsid w:val="007C05EA"/>
    <w:rsid w:val="007C2C5B"/>
    <w:rsid w:val="007D4B9F"/>
    <w:rsid w:val="007F2A11"/>
    <w:rsid w:val="00812A7A"/>
    <w:rsid w:val="00827249"/>
    <w:rsid w:val="008601D5"/>
    <w:rsid w:val="008A321C"/>
    <w:rsid w:val="008A3584"/>
    <w:rsid w:val="008D3760"/>
    <w:rsid w:val="00915D6A"/>
    <w:rsid w:val="00921D4D"/>
    <w:rsid w:val="00926B51"/>
    <w:rsid w:val="00934D74"/>
    <w:rsid w:val="00936ECD"/>
    <w:rsid w:val="00940E6E"/>
    <w:rsid w:val="00943E18"/>
    <w:rsid w:val="00976404"/>
    <w:rsid w:val="009876B7"/>
    <w:rsid w:val="00992638"/>
    <w:rsid w:val="009A1506"/>
    <w:rsid w:val="009A7664"/>
    <w:rsid w:val="009E1980"/>
    <w:rsid w:val="00A13EFC"/>
    <w:rsid w:val="00A309CA"/>
    <w:rsid w:val="00A346CD"/>
    <w:rsid w:val="00A46A77"/>
    <w:rsid w:val="00A5378A"/>
    <w:rsid w:val="00A56816"/>
    <w:rsid w:val="00A56E4C"/>
    <w:rsid w:val="00A6283D"/>
    <w:rsid w:val="00AA2DE9"/>
    <w:rsid w:val="00AC3C74"/>
    <w:rsid w:val="00AC4C1D"/>
    <w:rsid w:val="00AC7E5F"/>
    <w:rsid w:val="00AE3B10"/>
    <w:rsid w:val="00B02AE2"/>
    <w:rsid w:val="00B20543"/>
    <w:rsid w:val="00B66A2D"/>
    <w:rsid w:val="00B824FA"/>
    <w:rsid w:val="00B945E2"/>
    <w:rsid w:val="00BB7D3F"/>
    <w:rsid w:val="00BD2989"/>
    <w:rsid w:val="00C077F9"/>
    <w:rsid w:val="00C10362"/>
    <w:rsid w:val="00C23E78"/>
    <w:rsid w:val="00C53356"/>
    <w:rsid w:val="00C77ED9"/>
    <w:rsid w:val="00C96A4C"/>
    <w:rsid w:val="00CB66DA"/>
    <w:rsid w:val="00CC6EBB"/>
    <w:rsid w:val="00CD0D4F"/>
    <w:rsid w:val="00CD0EEC"/>
    <w:rsid w:val="00D05456"/>
    <w:rsid w:val="00D43EB6"/>
    <w:rsid w:val="00D54EB1"/>
    <w:rsid w:val="00D7204A"/>
    <w:rsid w:val="00D724EB"/>
    <w:rsid w:val="00D85C05"/>
    <w:rsid w:val="00D906A1"/>
    <w:rsid w:val="00DB5FCD"/>
    <w:rsid w:val="00DE3FE2"/>
    <w:rsid w:val="00E20EF8"/>
    <w:rsid w:val="00E2620C"/>
    <w:rsid w:val="00E42C23"/>
    <w:rsid w:val="00E4330A"/>
    <w:rsid w:val="00E74D3E"/>
    <w:rsid w:val="00E83D2F"/>
    <w:rsid w:val="00E86323"/>
    <w:rsid w:val="00E870D6"/>
    <w:rsid w:val="00EA5942"/>
    <w:rsid w:val="00EB68B4"/>
    <w:rsid w:val="00EC586A"/>
    <w:rsid w:val="00ED4F16"/>
    <w:rsid w:val="00EE34B5"/>
    <w:rsid w:val="00EE65B6"/>
    <w:rsid w:val="00EF2EEA"/>
    <w:rsid w:val="00F01E19"/>
    <w:rsid w:val="00F03F9A"/>
    <w:rsid w:val="00F17066"/>
    <w:rsid w:val="00F31D12"/>
    <w:rsid w:val="00F450F8"/>
    <w:rsid w:val="00F63B5E"/>
    <w:rsid w:val="00FA656B"/>
    <w:rsid w:val="00FA68AC"/>
    <w:rsid w:val="00FD2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NormalWeb">
    <w:name w:val="Normal (Web)"/>
    <w:basedOn w:val="Normal"/>
    <w:uiPriority w:val="99"/>
    <w:rsid w:val="007C2C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ieta1">
    <w:name w:val="Viñeta 1"/>
    <w:autoRedefine/>
    <w:rsid w:val="001C3148"/>
    <w:pPr>
      <w:numPr>
        <w:numId w:val="27"/>
      </w:numPr>
      <w:spacing w:after="0" w:line="240" w:lineRule="auto"/>
    </w:pPr>
    <w:rPr>
      <w:rFonts w:ascii="Arial" w:eastAsia="Times New Roman" w:hAnsi="Arial" w:cs="Times New Roman"/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3E7987-480D-4F79-8F3A-61AEF964A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193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1255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3</cp:revision>
  <cp:lastPrinted>2015-06-17T13:02:00Z</cp:lastPrinted>
  <dcterms:created xsi:type="dcterms:W3CDTF">2015-06-22T14:25:00Z</dcterms:created>
  <dcterms:modified xsi:type="dcterms:W3CDTF">2015-06-22T14:29:00Z</dcterms:modified>
</cp:coreProperties>
</file>